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046" w:rsidRPr="007B37AD" w:rsidRDefault="007B37AD" w:rsidP="007B37AD">
      <w:pPr>
        <w:jc w:val="center"/>
        <w:rPr>
          <w:b/>
          <w:bCs/>
          <w:color w:val="FF0000"/>
        </w:rPr>
      </w:pPr>
      <w:r w:rsidRPr="007B37AD">
        <w:rPr>
          <w:b/>
          <w:bCs/>
          <w:color w:val="FF0000"/>
        </w:rPr>
        <w:t>Fiche d’Histoire sur la périodisation</w:t>
      </w:r>
    </w:p>
    <w:p w:rsidR="007B37AD" w:rsidRPr="007B37AD" w:rsidRDefault="007B37AD" w:rsidP="007B37AD">
      <w:pPr>
        <w:jc w:val="center"/>
        <w:rPr>
          <w:b/>
          <w:bCs/>
        </w:rPr>
      </w:pPr>
      <w:r w:rsidRPr="007B37AD">
        <w:rPr>
          <w:b/>
          <w:bCs/>
        </w:rPr>
        <w:t>Vivre avec les loups, de l’Antiquité à nos jours</w:t>
      </w:r>
    </w:p>
    <w:p w:rsidR="007B37AD" w:rsidRDefault="007B37AD">
      <w:pPr>
        <w:rPr>
          <w:color w:val="000000" w:themeColor="text1"/>
        </w:rPr>
      </w:pPr>
    </w:p>
    <w:p w:rsidR="007B37AD" w:rsidRPr="007B37AD" w:rsidRDefault="007B37AD" w:rsidP="007B37AD">
      <w:pPr>
        <w:rPr>
          <w:rFonts w:ascii="Calibri" w:eastAsia="Times New Roman" w:hAnsi="Calibri" w:cs="Calibri"/>
          <w:b/>
          <w:bCs/>
          <w:i/>
          <w:iCs/>
          <w:sz w:val="22"/>
          <w:szCs w:val="22"/>
          <w:lang w:eastAsia="fr-FR"/>
        </w:rPr>
      </w:pPr>
      <w:r>
        <w:rPr>
          <w:rFonts w:ascii="Calibri" w:eastAsia="Times New Roman" w:hAnsi="Calibri" w:cs="Calibri"/>
          <w:b/>
          <w:bCs/>
          <w:i/>
          <w:iCs/>
          <w:sz w:val="22"/>
          <w:szCs w:val="22"/>
          <w:lang w:eastAsia="fr-FR"/>
        </w:rPr>
        <w:t>I</w:t>
      </w:r>
      <w:r w:rsidRPr="007B37AD">
        <w:rPr>
          <w:rFonts w:ascii="Calibri" w:eastAsia="Times New Roman" w:hAnsi="Calibri" w:cs="Calibri"/>
          <w:b/>
          <w:bCs/>
          <w:i/>
          <w:iCs/>
          <w:sz w:val="22"/>
          <w:szCs w:val="22"/>
          <w:lang w:eastAsia="fr-FR"/>
        </w:rPr>
        <w:t>llustre</w:t>
      </w:r>
      <w:r>
        <w:rPr>
          <w:rFonts w:ascii="Calibri" w:eastAsia="Times New Roman" w:hAnsi="Calibri" w:cs="Calibri"/>
          <w:b/>
          <w:bCs/>
          <w:i/>
          <w:iCs/>
          <w:sz w:val="22"/>
          <w:szCs w:val="22"/>
          <w:lang w:eastAsia="fr-FR"/>
        </w:rPr>
        <w:t>z</w:t>
      </w:r>
      <w:r w:rsidRPr="007B37AD">
        <w:rPr>
          <w:rFonts w:ascii="Calibri" w:eastAsia="Times New Roman" w:hAnsi="Calibri" w:cs="Calibri"/>
          <w:b/>
          <w:bCs/>
          <w:i/>
          <w:iCs/>
          <w:sz w:val="22"/>
          <w:szCs w:val="22"/>
          <w:lang w:eastAsia="fr-FR"/>
        </w:rPr>
        <w:t xml:space="preserve"> chaque période par les références qui lui correspondent et justifie</w:t>
      </w:r>
      <w:r>
        <w:rPr>
          <w:rFonts w:ascii="Calibri" w:eastAsia="Times New Roman" w:hAnsi="Calibri" w:cs="Calibri"/>
          <w:b/>
          <w:bCs/>
          <w:i/>
          <w:iCs/>
          <w:sz w:val="22"/>
          <w:szCs w:val="22"/>
          <w:lang w:eastAsia="fr-FR"/>
        </w:rPr>
        <w:t>z</w:t>
      </w:r>
      <w:r w:rsidRPr="007B37AD">
        <w:rPr>
          <w:rFonts w:ascii="Calibri" w:eastAsia="Times New Roman" w:hAnsi="Calibri" w:cs="Calibri"/>
          <w:b/>
          <w:bCs/>
          <w:i/>
          <w:iCs/>
          <w:sz w:val="22"/>
          <w:szCs w:val="22"/>
          <w:lang w:eastAsia="fr-FR"/>
        </w:rPr>
        <w:t xml:space="preserve"> la représentation littéraire ou artistique que l'on donne du loup.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numPr>
          <w:ilvl w:val="0"/>
          <w:numId w:val="1"/>
        </w:numPr>
        <w:ind w:left="540"/>
        <w:textAlignment w:val="center"/>
        <w:rPr>
          <w:rFonts w:ascii="Calibri" w:eastAsia="Times New Roman" w:hAnsi="Calibri" w:cs="Calibri"/>
          <w:sz w:val="22"/>
          <w:szCs w:val="22"/>
          <w:highlight w:val="lightGray"/>
          <w:lang w:eastAsia="fr-FR"/>
        </w:rPr>
      </w:pPr>
      <w:r w:rsidRPr="007B37AD">
        <w:rPr>
          <w:rFonts w:ascii="Calibri" w:eastAsia="Times New Roman" w:hAnsi="Calibri" w:cs="Calibri"/>
          <w:b/>
          <w:bCs/>
          <w:sz w:val="22"/>
          <w:szCs w:val="22"/>
          <w:highlight w:val="lightGray"/>
          <w:lang w:eastAsia="fr-FR"/>
        </w:rPr>
        <w:t>La période de l'Antiquité (3500 av JC à 476 après JC)</w:t>
      </w:r>
    </w:p>
    <w:p w:rsidR="007B37AD" w:rsidRPr="007B37AD" w:rsidRDefault="007B37AD" w:rsidP="007B37AD">
      <w:pPr>
        <w:ind w:left="540"/>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pStyle w:val="Paragraphedeliste"/>
        <w:numPr>
          <w:ilvl w:val="0"/>
          <w:numId w:val="7"/>
        </w:numPr>
        <w:textAlignment w:val="cente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"Dans la période de l'Antiquité, Le loup est menaçant mais il est l'attribut des dieux et ne s'attaque qu'au bétail."</w:t>
      </w:r>
    </w:p>
    <w:p w:rsidR="007B37AD" w:rsidRPr="007B37AD" w:rsidRDefault="007B37AD" w:rsidP="007B37AD">
      <w:pPr>
        <w:ind w:left="540"/>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xml:space="preserve"> </w:t>
      </w:r>
    </w:p>
    <w:p w:rsidR="007B37AD" w:rsidRPr="007B37AD" w:rsidRDefault="007B37AD" w:rsidP="007B37AD">
      <w:pPr>
        <w:rPr>
          <w:rFonts w:ascii="Calibri" w:eastAsia="Times New Roman" w:hAnsi="Calibri" w:cs="Calibri"/>
          <w:i/>
          <w:iCs/>
          <w:sz w:val="22"/>
          <w:szCs w:val="22"/>
          <w:lang w:eastAsia="fr-FR"/>
        </w:rPr>
      </w:pPr>
      <w:r w:rsidRPr="007B37AD">
        <w:rPr>
          <w:rFonts w:ascii="Calibri" w:eastAsia="Times New Roman" w:hAnsi="Calibri" w:cs="Calibri"/>
          <w:i/>
          <w:iCs/>
          <w:sz w:val="22"/>
          <w:szCs w:val="22"/>
          <w:lang w:eastAsia="fr-FR"/>
        </w:rPr>
        <w:t xml:space="preserve">Quelles références illustrent cette </w:t>
      </w:r>
      <w:proofErr w:type="gramStart"/>
      <w:r w:rsidRPr="007B37AD">
        <w:rPr>
          <w:rFonts w:ascii="Calibri" w:eastAsia="Times New Roman" w:hAnsi="Calibri" w:cs="Calibri"/>
          <w:i/>
          <w:iCs/>
          <w:sz w:val="22"/>
          <w:szCs w:val="22"/>
          <w:lang w:eastAsia="fr-FR"/>
        </w:rPr>
        <w:t>idée?</w:t>
      </w:r>
      <w:proofErr w:type="gramEnd"/>
    </w:p>
    <w:p w:rsid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tbl>
      <w:tblPr>
        <w:tblStyle w:val="Grilledutableau"/>
        <w:tblW w:w="0" w:type="auto"/>
        <w:tblLook w:val="04A0" w:firstRow="1" w:lastRow="0" w:firstColumn="1" w:lastColumn="0" w:noHBand="0" w:noVBand="1"/>
      </w:tblPr>
      <w:tblGrid>
        <w:gridCol w:w="9056"/>
      </w:tblGrid>
      <w:tr w:rsidR="007B37AD" w:rsidTr="007B37AD">
        <w:tc>
          <w:tcPr>
            <w:tcW w:w="9056" w:type="dxa"/>
          </w:tcPr>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tc>
      </w:tr>
    </w:tbl>
    <w:p w:rsidR="007B37AD" w:rsidRPr="007B37AD" w:rsidRDefault="007B37AD" w:rsidP="007B37AD">
      <w:pPr>
        <w:rPr>
          <w:rFonts w:ascii="Calibri" w:eastAsia="Times New Roman" w:hAnsi="Calibri" w:cs="Calibri"/>
          <w:sz w:val="22"/>
          <w:szCs w:val="22"/>
          <w:lang w:eastAsia="fr-FR"/>
        </w:rPr>
      </w:pPr>
    </w:p>
    <w:p w:rsidR="007B37AD" w:rsidRPr="007B37AD" w:rsidRDefault="007B37AD" w:rsidP="007B37AD">
      <w:pPr>
        <w:pStyle w:val="Paragraphedeliste"/>
        <w:numPr>
          <w:ilvl w:val="0"/>
          <w:numId w:val="7"/>
        </w:num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"Pour l'Histoire culturelle, la frontière qui sépare la nature du loup de celle de l'homme est perméable. La mythologie grecque abondait d'histoires d'hommes transformés en loup."</w:t>
      </w:r>
    </w:p>
    <w:p w:rsidR="007B37AD" w:rsidRPr="007B37AD" w:rsidRDefault="007B37AD" w:rsidP="007B37AD">
      <w:pPr>
        <w:ind w:left="540"/>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i/>
          <w:iCs/>
          <w:sz w:val="22"/>
          <w:szCs w:val="22"/>
          <w:lang w:eastAsia="fr-FR"/>
        </w:rPr>
      </w:pPr>
      <w:r w:rsidRPr="007B37AD">
        <w:rPr>
          <w:rFonts w:ascii="Calibri" w:eastAsia="Times New Roman" w:hAnsi="Calibri" w:cs="Calibri"/>
          <w:i/>
          <w:iCs/>
          <w:sz w:val="22"/>
          <w:szCs w:val="22"/>
          <w:lang w:eastAsia="fr-FR"/>
        </w:rPr>
        <w:t xml:space="preserve">Quelles références illustre cette </w:t>
      </w:r>
      <w:proofErr w:type="gramStart"/>
      <w:r w:rsidRPr="007B37AD">
        <w:rPr>
          <w:rFonts w:ascii="Calibri" w:eastAsia="Times New Roman" w:hAnsi="Calibri" w:cs="Calibri"/>
          <w:i/>
          <w:iCs/>
          <w:sz w:val="22"/>
          <w:szCs w:val="22"/>
          <w:lang w:eastAsia="fr-FR"/>
        </w:rPr>
        <w:t>idée?</w:t>
      </w:r>
      <w:proofErr w:type="gramEnd"/>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tbl>
      <w:tblPr>
        <w:tblStyle w:val="Grilledutableau"/>
        <w:tblW w:w="0" w:type="auto"/>
        <w:tblLook w:val="04A0" w:firstRow="1" w:lastRow="0" w:firstColumn="1" w:lastColumn="0" w:noHBand="0" w:noVBand="1"/>
      </w:tblPr>
      <w:tblGrid>
        <w:gridCol w:w="9056"/>
      </w:tblGrid>
      <w:tr w:rsidR="007B37AD" w:rsidTr="007B37AD">
        <w:tc>
          <w:tcPr>
            <w:tcW w:w="9056" w:type="dxa"/>
          </w:tcPr>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tc>
      </w:tr>
    </w:tbl>
    <w:p w:rsid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p>
    <w:p w:rsidR="007B37AD" w:rsidRPr="007B37AD" w:rsidRDefault="007B37AD" w:rsidP="007B37AD">
      <w:pPr>
        <w:numPr>
          <w:ilvl w:val="0"/>
          <w:numId w:val="3"/>
        </w:numPr>
        <w:ind w:left="540"/>
        <w:textAlignment w:val="center"/>
        <w:rPr>
          <w:rFonts w:ascii="Calibri" w:eastAsia="Times New Roman" w:hAnsi="Calibri" w:cs="Calibri"/>
          <w:sz w:val="22"/>
          <w:szCs w:val="22"/>
          <w:highlight w:val="lightGray"/>
          <w:lang w:eastAsia="fr-FR"/>
        </w:rPr>
      </w:pPr>
      <w:r w:rsidRPr="007B37AD">
        <w:rPr>
          <w:rFonts w:ascii="Calibri" w:eastAsia="Times New Roman" w:hAnsi="Calibri" w:cs="Calibri"/>
          <w:b/>
          <w:bCs/>
          <w:sz w:val="22"/>
          <w:szCs w:val="22"/>
          <w:highlight w:val="lightGray"/>
          <w:lang w:eastAsia="fr-FR"/>
        </w:rPr>
        <w:t>La période médiévale (476 à 1453)</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pStyle w:val="Paragraphedeliste"/>
        <w:numPr>
          <w:ilvl w:val="0"/>
          <w:numId w:val="7"/>
        </w:numPr>
        <w:rPr>
          <w:rFonts w:ascii="Calibri" w:eastAsia="Times New Roman" w:hAnsi="Calibri" w:cs="Calibri"/>
          <w:sz w:val="22"/>
          <w:szCs w:val="22"/>
          <w:lang w:eastAsia="fr-FR"/>
        </w:rPr>
      </w:pPr>
      <w:r w:rsidRPr="007B37AD">
        <w:rPr>
          <w:rFonts w:ascii="Calibri" w:eastAsia="Times New Roman" w:hAnsi="Calibri" w:cs="Calibri"/>
          <w:b/>
          <w:bCs/>
          <w:sz w:val="22"/>
          <w:szCs w:val="22"/>
          <w:lang w:eastAsia="fr-FR"/>
        </w:rPr>
        <w:t>Entre le IVème et le Xème siècle : naissance du grand méchant loup.</w:t>
      </w:r>
    </w:p>
    <w:p w:rsidR="007B37AD" w:rsidRPr="007B37AD" w:rsidRDefault="007B37AD" w:rsidP="007B37AD">
      <w:pPr>
        <w:ind w:left="540"/>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A partir du Vème siècle, le loup devient un être infect, pervers, violent, cruel et sanguinaire.</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Plusieurs hypothèses sont avancées :</w:t>
      </w:r>
    </w:p>
    <w:p w:rsidR="007B37AD" w:rsidRPr="007B37AD" w:rsidRDefault="007B37AD" w:rsidP="007B37AD">
      <w:pPr>
        <w:numPr>
          <w:ilvl w:val="0"/>
          <w:numId w:val="4"/>
        </w:numPr>
        <w:ind w:left="540"/>
        <w:textAlignment w:val="cente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xml:space="preserve">Migration des loups venus du nord, qui sont beaucoup plus agressifs. </w:t>
      </w:r>
    </w:p>
    <w:p w:rsidR="007B37AD" w:rsidRPr="007B37AD" w:rsidRDefault="007B37AD" w:rsidP="007B37AD">
      <w:pPr>
        <w:numPr>
          <w:ilvl w:val="0"/>
          <w:numId w:val="4"/>
        </w:numPr>
        <w:ind w:left="540"/>
        <w:textAlignment w:val="cente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Période de "rage" en occident qui modifie le comportement des fauves.</w:t>
      </w:r>
    </w:p>
    <w:p w:rsidR="007B37AD" w:rsidRPr="007B37AD" w:rsidRDefault="007B37AD" w:rsidP="007B37AD">
      <w:pPr>
        <w:numPr>
          <w:ilvl w:val="0"/>
          <w:numId w:val="4"/>
        </w:numPr>
        <w:ind w:left="540"/>
        <w:textAlignment w:val="cente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xml:space="preserve">L'homme contrôle bien moins son environnement que dans le monde gréco-romain : les famines et les épidémies se multiplient, la démographie chute, la plupart des terres cultivées deviennent incultes, le bois, la forêt, la lande et la friche regagnent du terrain. Dès lors, les animaux sauvages se font plus proches et plus menaçants, d'autant qu'eux aussi ont faim et viennent rôder autour des villages. </w:t>
      </w:r>
    </w:p>
    <w:p w:rsidR="007B37AD" w:rsidRPr="007B37AD" w:rsidRDefault="007B37AD" w:rsidP="007B37AD">
      <w:pPr>
        <w:numPr>
          <w:ilvl w:val="0"/>
          <w:numId w:val="4"/>
        </w:numPr>
        <w:ind w:left="540"/>
        <w:textAlignment w:val="cente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xml:space="preserve">Cette crainte physique du loup, en partie nouvelle, engendre un changement des attitudes et des mentalités.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i/>
          <w:iCs/>
          <w:sz w:val="22"/>
          <w:szCs w:val="22"/>
          <w:lang w:eastAsia="fr-FR"/>
        </w:rPr>
        <w:t xml:space="preserve">Quelles références illustrent cette peur du </w:t>
      </w:r>
      <w:proofErr w:type="gramStart"/>
      <w:r w:rsidRPr="007B37AD">
        <w:rPr>
          <w:rFonts w:ascii="Calibri" w:eastAsia="Times New Roman" w:hAnsi="Calibri" w:cs="Calibri"/>
          <w:i/>
          <w:iCs/>
          <w:sz w:val="22"/>
          <w:szCs w:val="22"/>
          <w:lang w:eastAsia="fr-FR"/>
        </w:rPr>
        <w:t>loup?</w:t>
      </w:r>
      <w:proofErr w:type="gramEnd"/>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tbl>
      <w:tblPr>
        <w:tblStyle w:val="Grilledutableau"/>
        <w:tblW w:w="0" w:type="auto"/>
        <w:tblLook w:val="04A0" w:firstRow="1" w:lastRow="0" w:firstColumn="1" w:lastColumn="0" w:noHBand="0" w:noVBand="1"/>
      </w:tblPr>
      <w:tblGrid>
        <w:gridCol w:w="9056"/>
      </w:tblGrid>
      <w:tr w:rsidR="007B37AD" w:rsidTr="007B37AD">
        <w:tc>
          <w:tcPr>
            <w:tcW w:w="9056" w:type="dxa"/>
          </w:tcPr>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tc>
      </w:tr>
    </w:tbl>
    <w:p w:rsidR="007B37AD" w:rsidRPr="007B37AD" w:rsidRDefault="007B37AD" w:rsidP="007B37AD">
      <w:pPr>
        <w:rPr>
          <w:rFonts w:ascii="Calibri" w:eastAsia="Times New Roman" w:hAnsi="Calibri" w:cs="Calibri"/>
          <w:sz w:val="22"/>
          <w:szCs w:val="22"/>
          <w:lang w:eastAsia="fr-FR"/>
        </w:rPr>
      </w:pPr>
    </w:p>
    <w:p w:rsidR="007B37AD" w:rsidRPr="007B37AD" w:rsidRDefault="007B37AD" w:rsidP="007B37AD">
      <w:pPr>
        <w:pStyle w:val="Paragraphedeliste"/>
        <w:numPr>
          <w:ilvl w:val="0"/>
          <w:numId w:val="7"/>
        </w:numPr>
        <w:rPr>
          <w:rFonts w:ascii="Calibri" w:eastAsia="Times New Roman" w:hAnsi="Calibri" w:cs="Calibri"/>
          <w:sz w:val="22"/>
          <w:szCs w:val="22"/>
          <w:lang w:eastAsia="fr-FR"/>
        </w:rPr>
      </w:pPr>
      <w:r w:rsidRPr="007B37AD">
        <w:rPr>
          <w:rFonts w:ascii="Calibri" w:eastAsia="Times New Roman" w:hAnsi="Calibri" w:cs="Calibri"/>
          <w:b/>
          <w:bCs/>
          <w:sz w:val="22"/>
          <w:szCs w:val="22"/>
          <w:lang w:eastAsia="fr-FR"/>
        </w:rPr>
        <w:t xml:space="preserve">Au XIIème et au XIIIème siècle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"La peur du loup née au Moyen-Âge connaît une relative éclipse."</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i/>
          <w:iCs/>
          <w:sz w:val="22"/>
          <w:szCs w:val="22"/>
          <w:lang w:eastAsia="fr-FR"/>
        </w:rPr>
        <w:t xml:space="preserve">Quelles références illustrent cette </w:t>
      </w:r>
      <w:proofErr w:type="gramStart"/>
      <w:r w:rsidRPr="007B37AD">
        <w:rPr>
          <w:rFonts w:ascii="Calibri" w:eastAsia="Times New Roman" w:hAnsi="Calibri" w:cs="Calibri"/>
          <w:i/>
          <w:iCs/>
          <w:sz w:val="22"/>
          <w:szCs w:val="22"/>
          <w:lang w:eastAsia="fr-FR"/>
        </w:rPr>
        <w:t>évolution?</w:t>
      </w:r>
      <w:proofErr w:type="gramEnd"/>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numPr>
          <w:ilvl w:val="0"/>
          <w:numId w:val="5"/>
        </w:numPr>
        <w:ind w:left="540"/>
        <w:textAlignment w:val="center"/>
        <w:rPr>
          <w:rFonts w:ascii="Calibri" w:eastAsia="Times New Roman" w:hAnsi="Calibri" w:cs="Calibri"/>
          <w:sz w:val="22"/>
          <w:szCs w:val="22"/>
          <w:highlight w:val="lightGray"/>
          <w:lang w:eastAsia="fr-FR"/>
        </w:rPr>
      </w:pPr>
      <w:r w:rsidRPr="007B37AD">
        <w:rPr>
          <w:rFonts w:ascii="Calibri" w:eastAsia="Times New Roman" w:hAnsi="Calibri" w:cs="Calibri"/>
          <w:b/>
          <w:bCs/>
          <w:sz w:val="22"/>
          <w:szCs w:val="22"/>
          <w:highlight w:val="lightGray"/>
          <w:lang w:eastAsia="fr-FR"/>
        </w:rPr>
        <w:t>La période moderne (de 1453 à 1789)</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xml:space="preserve">"La peur renaît à l'aube des temps modernes, lorsque le climat se dégrade, que les grandes épidémies sont de retour, que les guerres se font plus dévastatrices et que l'Occident connaît une grave crise économique et démographique. Dans les campagnes, la misère s'étend : les récoltes sont mauvaises, les hivers trop froids, les étés trop chauds, les famines sévissent régulièrement. Bien des terres sont en friche faute de bras pour les cultiver. Tout le monde a faim, y compris les bêtes sauvages. Affamés les loups pénètrent désormais dans les villages, dévorent le bétail, volent tout ce qui peut leur servir de nourriture. La peur physique du loup revient, accompagnée de son cortège de rumeurs, de drames, d'histoires horribles, les unes fantasmées, les autres bien réelles. Cette peur fait désormais partie de la vie quotidienne et perdure jusqu'en plein XIXème siècle. En France, tout au long du Grand Siècle, siècle très sombre où l'espérance de vie tombe très bas, les loups entrent régulièrement dans Orléans, Blois, Nancy, Verdun, Besançon. Entre 1685 et 1710, période d'hivers extrêmement rigoureux, les loups encerclent Paris à plusieurs reprises."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i/>
          <w:iCs/>
          <w:sz w:val="22"/>
          <w:szCs w:val="22"/>
          <w:lang w:eastAsia="fr-FR"/>
        </w:rPr>
        <w:t xml:space="preserve">Quelles références illustrent le retour de la peur du </w:t>
      </w:r>
      <w:proofErr w:type="gramStart"/>
      <w:r w:rsidRPr="007B37AD">
        <w:rPr>
          <w:rFonts w:ascii="Calibri" w:eastAsia="Times New Roman" w:hAnsi="Calibri" w:cs="Calibri"/>
          <w:i/>
          <w:iCs/>
          <w:sz w:val="22"/>
          <w:szCs w:val="22"/>
          <w:lang w:eastAsia="fr-FR"/>
        </w:rPr>
        <w:t>loup?</w:t>
      </w:r>
      <w:proofErr w:type="gramEnd"/>
      <w:r w:rsidRPr="007B37AD">
        <w:rPr>
          <w:rFonts w:ascii="Calibri" w:eastAsia="Times New Roman" w:hAnsi="Calibri" w:cs="Calibri"/>
          <w:i/>
          <w:iCs/>
          <w:sz w:val="22"/>
          <w:szCs w:val="22"/>
          <w:lang w:eastAsia="fr-FR"/>
        </w:rPr>
        <w:t xml:space="preserve"> </w:t>
      </w:r>
    </w:p>
    <w:p w:rsid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tbl>
      <w:tblPr>
        <w:tblStyle w:val="Grilledutableau"/>
        <w:tblW w:w="0" w:type="auto"/>
        <w:tblLook w:val="04A0" w:firstRow="1" w:lastRow="0" w:firstColumn="1" w:lastColumn="0" w:noHBand="0" w:noVBand="1"/>
      </w:tblPr>
      <w:tblGrid>
        <w:gridCol w:w="9056"/>
      </w:tblGrid>
      <w:tr w:rsidR="007B37AD" w:rsidTr="007B37AD">
        <w:tc>
          <w:tcPr>
            <w:tcW w:w="9056" w:type="dxa"/>
          </w:tcPr>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p w:rsidR="007B37AD" w:rsidRDefault="007B37AD" w:rsidP="007B37AD">
            <w:pPr>
              <w:rPr>
                <w:rFonts w:ascii="Calibri" w:eastAsia="Times New Roman" w:hAnsi="Calibri" w:cs="Calibri"/>
                <w:sz w:val="22"/>
                <w:szCs w:val="22"/>
                <w:lang w:eastAsia="fr-FR"/>
              </w:rPr>
            </w:pPr>
          </w:p>
        </w:tc>
      </w:tr>
    </w:tbl>
    <w:p w:rsidR="007B37AD" w:rsidRPr="007B37AD" w:rsidRDefault="007B37AD" w:rsidP="007B37AD">
      <w:pPr>
        <w:rPr>
          <w:rFonts w:ascii="Calibri" w:eastAsia="Times New Roman" w:hAnsi="Calibri" w:cs="Calibri"/>
          <w:sz w:val="22"/>
          <w:szCs w:val="22"/>
          <w:lang w:eastAsia="fr-FR"/>
        </w:rPr>
      </w:pPr>
    </w:p>
    <w:p w:rsidR="007B37AD" w:rsidRPr="007B37AD" w:rsidRDefault="007B37AD" w:rsidP="007B37AD">
      <w:pPr>
        <w:numPr>
          <w:ilvl w:val="0"/>
          <w:numId w:val="6"/>
        </w:numPr>
        <w:ind w:left="540"/>
        <w:textAlignment w:val="center"/>
        <w:rPr>
          <w:rFonts w:ascii="Calibri" w:eastAsia="Times New Roman" w:hAnsi="Calibri" w:cs="Calibri"/>
          <w:sz w:val="22"/>
          <w:szCs w:val="22"/>
          <w:highlight w:val="lightGray"/>
          <w:lang w:eastAsia="fr-FR"/>
        </w:rPr>
      </w:pPr>
      <w:r w:rsidRPr="007B37AD">
        <w:rPr>
          <w:rFonts w:ascii="Calibri" w:eastAsia="Times New Roman" w:hAnsi="Calibri" w:cs="Calibri"/>
          <w:b/>
          <w:bCs/>
          <w:sz w:val="22"/>
          <w:szCs w:val="22"/>
          <w:highlight w:val="lightGray"/>
          <w:lang w:eastAsia="fr-FR"/>
        </w:rPr>
        <w:t>La période contemporaine (de 1789 à nos jours)</w:t>
      </w:r>
    </w:p>
    <w:p w:rsidR="007B37AD" w:rsidRPr="007B37AD" w:rsidRDefault="007B37AD" w:rsidP="007B37AD">
      <w:pPr>
        <w:ind w:left="540"/>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"Depuis la fin du XIXème, c'est à dire depuis qu'il ne rôde plus guère dans les campagnes et qu'il existe un vaccin efficace contre la rage, le loup s'est fait plus discret, non seulement dans la vie quotidienne mais aussi dans l'imaginaire. Il s'est même démythifié, assagi, revalorisé, d'abord dans la littérature puis dans les livres et les jouets destinés à la petite enfance, plus tard dans le dessin animé, la bande dessinée, le cinéma, les documentaires télévisés et même les jeux vidéo. (…) Au fil des décennies, les défenseurs du loup ne se contentent plus du terrain de la littérature, du cinéma ou de la création artistique pour être son avocat. De plus en plus nombreux à partir des années 1970, ils rejoignent l'écologie politique et dénoncent l'injustice faite pendant les siècles à cet animal à leurs yeux exterminé de manière irréfléchi."</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sz w:val="22"/>
          <w:szCs w:val="22"/>
          <w:lang w:eastAsia="fr-FR"/>
        </w:rPr>
        <w:t> </w:t>
      </w:r>
    </w:p>
    <w:p w:rsidR="007B37AD" w:rsidRPr="007B37AD" w:rsidRDefault="007B37AD" w:rsidP="007B37AD">
      <w:pPr>
        <w:rPr>
          <w:rFonts w:ascii="Calibri" w:eastAsia="Times New Roman" w:hAnsi="Calibri" w:cs="Calibri"/>
          <w:sz w:val="22"/>
          <w:szCs w:val="22"/>
          <w:lang w:eastAsia="fr-FR"/>
        </w:rPr>
      </w:pPr>
      <w:r w:rsidRPr="007B37AD">
        <w:rPr>
          <w:rFonts w:ascii="Calibri" w:eastAsia="Times New Roman" w:hAnsi="Calibri" w:cs="Calibri"/>
          <w:i/>
          <w:iCs/>
          <w:sz w:val="22"/>
          <w:szCs w:val="22"/>
          <w:lang w:eastAsia="fr-FR"/>
        </w:rPr>
        <w:t xml:space="preserve">Quelles références illustrent cette revalorisation du </w:t>
      </w:r>
      <w:proofErr w:type="gramStart"/>
      <w:r w:rsidRPr="007B37AD">
        <w:rPr>
          <w:rFonts w:ascii="Calibri" w:eastAsia="Times New Roman" w:hAnsi="Calibri" w:cs="Calibri"/>
          <w:i/>
          <w:iCs/>
          <w:sz w:val="22"/>
          <w:szCs w:val="22"/>
          <w:lang w:eastAsia="fr-FR"/>
        </w:rPr>
        <w:t>loup?</w:t>
      </w:r>
      <w:proofErr w:type="gramEnd"/>
      <w:r w:rsidRPr="007B37AD">
        <w:rPr>
          <w:rFonts w:ascii="Calibri" w:eastAsia="Times New Roman" w:hAnsi="Calibri" w:cs="Calibri"/>
          <w:i/>
          <w:iCs/>
          <w:sz w:val="22"/>
          <w:szCs w:val="22"/>
          <w:lang w:eastAsia="fr-FR"/>
        </w:rPr>
        <w:t xml:space="preserve"> </w:t>
      </w:r>
    </w:p>
    <w:p w:rsidR="007B37AD" w:rsidRDefault="007B37AD">
      <w:pPr>
        <w:rPr>
          <w:color w:val="000000" w:themeColor="text1"/>
        </w:rPr>
      </w:pPr>
    </w:p>
    <w:tbl>
      <w:tblPr>
        <w:tblStyle w:val="Grilledutableau"/>
        <w:tblW w:w="0" w:type="auto"/>
        <w:tblLook w:val="04A0" w:firstRow="1" w:lastRow="0" w:firstColumn="1" w:lastColumn="0" w:noHBand="0" w:noVBand="1"/>
      </w:tblPr>
      <w:tblGrid>
        <w:gridCol w:w="9056"/>
      </w:tblGrid>
      <w:tr w:rsidR="007B37AD" w:rsidTr="007B37AD">
        <w:tc>
          <w:tcPr>
            <w:tcW w:w="9056" w:type="dxa"/>
          </w:tcPr>
          <w:p w:rsidR="007B37AD" w:rsidRDefault="007B37AD">
            <w:pPr>
              <w:rPr>
                <w:color w:val="000000" w:themeColor="text1"/>
              </w:rPr>
            </w:pPr>
          </w:p>
          <w:p w:rsidR="007B37AD" w:rsidRDefault="007B37AD">
            <w:pPr>
              <w:rPr>
                <w:color w:val="000000" w:themeColor="text1"/>
              </w:rPr>
            </w:pPr>
          </w:p>
          <w:p w:rsidR="007B37AD" w:rsidRDefault="007B37AD">
            <w:pPr>
              <w:rPr>
                <w:color w:val="000000" w:themeColor="text1"/>
              </w:rPr>
            </w:pPr>
          </w:p>
        </w:tc>
      </w:tr>
    </w:tbl>
    <w:p w:rsidR="007B37AD" w:rsidRDefault="007B37AD">
      <w:pPr>
        <w:rPr>
          <w:color w:val="000000" w:themeColor="text1"/>
        </w:rPr>
      </w:pPr>
    </w:p>
    <w:p w:rsidR="007B37AD" w:rsidRDefault="007B37AD">
      <w:pPr>
        <w:rPr>
          <w:color w:val="000000" w:themeColor="text1"/>
        </w:rPr>
      </w:pPr>
    </w:p>
    <w:p w:rsidR="007B37AD" w:rsidRPr="007B37AD" w:rsidRDefault="007B37AD" w:rsidP="007B37AD">
      <w:pPr>
        <w:jc w:val="right"/>
        <w:rPr>
          <w:b/>
          <w:bCs/>
          <w:color w:val="000000" w:themeColor="text1"/>
        </w:rPr>
      </w:pPr>
      <w:r w:rsidRPr="007B37AD">
        <w:rPr>
          <w:b/>
          <w:bCs/>
          <w:color w:val="000000" w:themeColor="text1"/>
        </w:rPr>
        <w:t xml:space="preserve">Source de ces informations : Michel pastoureau, </w:t>
      </w:r>
      <w:r w:rsidRPr="007B37AD">
        <w:rPr>
          <w:b/>
          <w:bCs/>
          <w:i/>
          <w:iCs/>
          <w:color w:val="000000" w:themeColor="text1"/>
        </w:rPr>
        <w:t>le loup, une histoire culturelle</w:t>
      </w:r>
      <w:r w:rsidRPr="007B37AD">
        <w:rPr>
          <w:b/>
          <w:bCs/>
          <w:color w:val="000000" w:themeColor="text1"/>
        </w:rPr>
        <w:t>, 2018</w:t>
      </w:r>
    </w:p>
    <w:sectPr w:rsidR="007B37AD" w:rsidRPr="007B37AD" w:rsidSect="007016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7088"/>
    <w:multiLevelType w:val="multilevel"/>
    <w:tmpl w:val="BC3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B557F"/>
    <w:multiLevelType w:val="multilevel"/>
    <w:tmpl w:val="5106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47085"/>
    <w:multiLevelType w:val="multilevel"/>
    <w:tmpl w:val="CCD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563B4D"/>
    <w:multiLevelType w:val="hybridMultilevel"/>
    <w:tmpl w:val="4C385252"/>
    <w:lvl w:ilvl="0" w:tplc="871CA40E">
      <w:start w:val="1"/>
      <w:numFmt w:val="bullet"/>
      <w:lvlText w:val=""/>
      <w:lvlJc w:val="left"/>
      <w:pPr>
        <w:ind w:left="12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1163EA"/>
    <w:multiLevelType w:val="multilevel"/>
    <w:tmpl w:val="8F40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97C08"/>
    <w:multiLevelType w:val="multilevel"/>
    <w:tmpl w:val="2FD6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D10893"/>
    <w:multiLevelType w:val="multilevel"/>
    <w:tmpl w:val="225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AD"/>
    <w:rsid w:val="007016DC"/>
    <w:rsid w:val="007B37AD"/>
    <w:rsid w:val="00B12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A78CDB"/>
  <w15:chartTrackingRefBased/>
  <w15:docId w15:val="{AEAFDC7F-9284-0B4B-B57F-2F0E021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37AD"/>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7B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B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3493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Jacamon</dc:creator>
  <cp:keywords/>
  <dc:description/>
  <cp:lastModifiedBy>Daphné Jacamon</cp:lastModifiedBy>
  <cp:revision>1</cp:revision>
  <dcterms:created xsi:type="dcterms:W3CDTF">2020-06-18T16:49:00Z</dcterms:created>
  <dcterms:modified xsi:type="dcterms:W3CDTF">2020-06-18T16:56:00Z</dcterms:modified>
</cp:coreProperties>
</file>